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C8140A">
        <w:rPr>
          <w:rFonts w:ascii="Arial" w:hAnsi="Arial" w:cs="Arial"/>
          <w:sz w:val="22"/>
          <w:szCs w:val="22"/>
        </w:rPr>
        <w:t xml:space="preserve"> 7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C8140A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17.12.2024 № 519/90</w:t>
      </w:r>
    </w:p>
    <w:p w:rsidR="00D74D0E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</w:t>
      </w:r>
      <w:r w:rsidR="00D74D0E">
        <w:rPr>
          <w:rFonts w:ascii="Arial" w:hAnsi="Arial" w:cs="Arial"/>
          <w:sz w:val="22"/>
          <w:szCs w:val="22"/>
        </w:rPr>
        <w:t>О бюджете</w:t>
      </w:r>
    </w:p>
    <w:p w:rsidR="00D74D0E" w:rsidRDefault="000D5243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городского округа</w:t>
      </w:r>
      <w:r w:rsidR="00D74D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Фрязино на </w:t>
      </w:r>
      <w:r w:rsidR="00D74D0E">
        <w:rPr>
          <w:rFonts w:ascii="Arial" w:hAnsi="Arial" w:cs="Arial"/>
          <w:sz w:val="22"/>
          <w:szCs w:val="22"/>
        </w:rPr>
        <w:t>2025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 w:rsidR="00264E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2026 и 2027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годов» (в редакции решения Совета 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депутатов городского округа Фрязино от</w:t>
      </w:r>
    </w:p>
    <w:p w:rsidR="00D74D0E" w:rsidRDefault="00D22DE3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01.04.2025 № 552/95</w:t>
      </w:r>
      <w:r w:rsidR="00C8140A">
        <w:rPr>
          <w:rFonts w:ascii="Arial" w:hAnsi="Arial" w:cs="Arial"/>
          <w:sz w:val="22"/>
          <w:szCs w:val="22"/>
        </w:rPr>
        <w:t>)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r w:rsidRPr="00695C15">
        <w:rPr>
          <w:rFonts w:ascii="Times New Roman" w:hAnsi="Times New Roman" w:cs="Times New Roman"/>
          <w:b/>
        </w:rPr>
        <w:t xml:space="preserve"> И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695C15">
        <w:rPr>
          <w:rFonts w:ascii="Times New Roman" w:hAnsi="Times New Roman" w:cs="Times New Roman"/>
          <w:b/>
        </w:rPr>
        <w:t>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1417"/>
        <w:gridCol w:w="1701"/>
        <w:gridCol w:w="1418"/>
        <w:gridCol w:w="1701"/>
        <w:gridCol w:w="1417"/>
        <w:gridCol w:w="1843"/>
      </w:tblGrid>
      <w:tr w:rsidR="00CE2B95" w:rsidRPr="00992D2D" w:rsidTr="009540D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100 250</w:t>
            </w:r>
            <w:r w:rsidR="008F4A6F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A17C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992D2D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5835FD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val="en-US" w:eastAsia="en-US" w:bidi="ar-SA"/>
              </w:rPr>
              <w:t>50 000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  <w:r w:rsidR="005835FD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E2A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264E2A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8140A"/>
    <w:rsid w:val="00C92C3A"/>
    <w:rsid w:val="00CD417E"/>
    <w:rsid w:val="00CE2B95"/>
    <w:rsid w:val="00D03744"/>
    <w:rsid w:val="00D22DE3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899C"/>
  <w15:docId w15:val="{E6FF7855-2373-4BD6-8E02-A25CBBD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Владелец</cp:lastModifiedBy>
  <cp:revision>16</cp:revision>
  <cp:lastPrinted>2024-11-14T07:35:00Z</cp:lastPrinted>
  <dcterms:created xsi:type="dcterms:W3CDTF">2024-10-24T09:13:00Z</dcterms:created>
  <dcterms:modified xsi:type="dcterms:W3CDTF">2025-04-02T07:40:00Z</dcterms:modified>
</cp:coreProperties>
</file>